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32AF" w14:textId="77777777" w:rsidR="00E268A5" w:rsidRDefault="00E268A5" w:rsidP="00E268A5">
      <w:pPr>
        <w:ind w:left="720" w:hanging="360"/>
      </w:pPr>
    </w:p>
    <w:p w14:paraId="0F4C1A3D" w14:textId="77777777" w:rsidR="00E268A5" w:rsidRPr="00851773" w:rsidRDefault="00E268A5" w:rsidP="00E268A5">
      <w:pPr>
        <w:pStyle w:val="IstKappaleC2"/>
        <w:ind w:left="0"/>
        <w:rPr>
          <w:sz w:val="24"/>
          <w:szCs w:val="24"/>
        </w:rPr>
      </w:pPr>
      <w:r w:rsidRPr="00851773">
        <w:rPr>
          <w:sz w:val="24"/>
          <w:szCs w:val="24"/>
        </w:rPr>
        <w:t xml:space="preserve">Olemme sopineet työnantajan kanssa kesän ajaksi </w:t>
      </w:r>
      <w:r w:rsidR="00C03DFB" w:rsidRPr="00851773">
        <w:rPr>
          <w:sz w:val="24"/>
          <w:szCs w:val="24"/>
        </w:rPr>
        <w:t xml:space="preserve">korotetuista korvauksista sekä loman siirtämisen korvauksesta. Lisäksi </w:t>
      </w:r>
      <w:r w:rsidR="00851773" w:rsidRPr="00851773">
        <w:rPr>
          <w:sz w:val="24"/>
          <w:szCs w:val="24"/>
        </w:rPr>
        <w:t xml:space="preserve">on </w:t>
      </w:r>
      <w:r w:rsidR="00C03DFB" w:rsidRPr="00851773">
        <w:rPr>
          <w:sz w:val="24"/>
          <w:szCs w:val="24"/>
        </w:rPr>
        <w:t>otettu käyttöön rekrytointilisä.</w:t>
      </w:r>
    </w:p>
    <w:p w14:paraId="759749E5" w14:textId="77777777" w:rsidR="00C03DFB" w:rsidRPr="00851773" w:rsidRDefault="00C03DFB" w:rsidP="00C03DFB">
      <w:pPr>
        <w:rPr>
          <w:sz w:val="24"/>
          <w:szCs w:val="24"/>
        </w:rPr>
      </w:pPr>
      <w:r w:rsidRPr="00851773">
        <w:rPr>
          <w:sz w:val="24"/>
          <w:szCs w:val="24"/>
        </w:rPr>
        <w:t>Terveisin : Anne, Kati ja Jussi</w:t>
      </w:r>
    </w:p>
    <w:p w14:paraId="47FAD36F" w14:textId="77777777" w:rsidR="00E268A5" w:rsidRDefault="00E268A5" w:rsidP="00851773">
      <w:pPr>
        <w:pStyle w:val="IstKappaleC2"/>
        <w:ind w:left="0"/>
      </w:pPr>
    </w:p>
    <w:p w14:paraId="7C8E2781" w14:textId="77777777" w:rsidR="00E268A5" w:rsidRDefault="00E268A5" w:rsidP="00E268A5">
      <w:pPr>
        <w:pStyle w:val="IstKappaleC2"/>
        <w:ind w:left="720"/>
      </w:pPr>
    </w:p>
    <w:p w14:paraId="748E8C6D" w14:textId="77777777" w:rsidR="00E268A5" w:rsidRDefault="00E268A5" w:rsidP="00E268A5">
      <w:pPr>
        <w:pStyle w:val="IstKappaleC2"/>
        <w:numPr>
          <w:ilvl w:val="0"/>
          <w:numId w:val="1"/>
        </w:numPr>
      </w:pPr>
      <w:r w:rsidRPr="00C23A63">
        <w:t xml:space="preserve">Nostetaan </w:t>
      </w:r>
      <w:r w:rsidRPr="00C23A63">
        <w:rPr>
          <w:b/>
          <w:bCs/>
        </w:rPr>
        <w:t>tuplavuorokorvaus</w:t>
      </w:r>
      <w:r w:rsidRPr="00C23A63">
        <w:t xml:space="preserve"> (peräkkäiset työvuorot) määräaikaisesti </w:t>
      </w:r>
      <w:r w:rsidRPr="00C23A63">
        <w:rPr>
          <w:b/>
          <w:bCs/>
        </w:rPr>
        <w:t>kesäkauden loppuun (30.9.2021)</w:t>
      </w:r>
      <w:r>
        <w:rPr>
          <w:b/>
          <w:bCs/>
        </w:rPr>
        <w:t xml:space="preserve"> </w:t>
      </w:r>
      <w:r w:rsidRPr="00C23A63">
        <w:rPr>
          <w:b/>
          <w:bCs/>
        </w:rPr>
        <w:t>arkena ja viikonloppuina 100 €.</w:t>
      </w:r>
      <w:r>
        <w:rPr>
          <w:b/>
          <w:bCs/>
        </w:rPr>
        <w:t xml:space="preserve"> </w:t>
      </w:r>
      <w:r w:rsidRPr="00C23A63">
        <w:t>Muuten sisältö voimassa oleva</w:t>
      </w:r>
      <w:r>
        <w:t>n sopimuksen mukainen</w:t>
      </w:r>
    </w:p>
    <w:p w14:paraId="1BAE2883" w14:textId="77777777" w:rsidR="00E268A5" w:rsidRDefault="00E268A5" w:rsidP="00E268A5">
      <w:pPr>
        <w:pStyle w:val="IstKappaleC2"/>
        <w:ind w:left="720"/>
      </w:pPr>
    </w:p>
    <w:p w14:paraId="0354E743" w14:textId="77777777" w:rsidR="00E268A5" w:rsidRPr="00E268A5" w:rsidRDefault="00E268A5" w:rsidP="00E268A5">
      <w:pPr>
        <w:pStyle w:val="Luettelokappale"/>
        <w:numPr>
          <w:ilvl w:val="0"/>
          <w:numId w:val="1"/>
        </w:numPr>
      </w:pPr>
      <w:r w:rsidRPr="00E268A5">
        <w:rPr>
          <w:rFonts w:ascii="Arial" w:eastAsia="Arial" w:hAnsi="Arial" w:cs="Arial"/>
        </w:rPr>
        <w:t xml:space="preserve">Nostetaan </w:t>
      </w:r>
      <w:r w:rsidRPr="00E268A5">
        <w:rPr>
          <w:rFonts w:ascii="Arial" w:eastAsia="Arial" w:hAnsi="Arial" w:cs="Arial"/>
          <w:b/>
          <w:bCs/>
        </w:rPr>
        <w:t>hälytysraha</w:t>
      </w:r>
      <w:r w:rsidRPr="00E268A5">
        <w:rPr>
          <w:rFonts w:ascii="Arial" w:eastAsia="Arial" w:hAnsi="Arial" w:cs="Arial"/>
        </w:rPr>
        <w:t xml:space="preserve"> (työhön saapuminen vapaa-ajalta) määräaikaisesti </w:t>
      </w:r>
      <w:r w:rsidRPr="00E268A5">
        <w:rPr>
          <w:rFonts w:ascii="Arial" w:eastAsia="Arial" w:hAnsi="Arial" w:cs="Arial"/>
          <w:b/>
          <w:bCs/>
        </w:rPr>
        <w:t xml:space="preserve">kesäkauden loppuun (30.9.2021) arkena ja viikonloppuina 100 €. </w:t>
      </w:r>
      <w:r w:rsidRPr="00E268A5">
        <w:rPr>
          <w:rFonts w:ascii="Arial" w:eastAsia="Arial" w:hAnsi="Arial" w:cs="Arial"/>
        </w:rPr>
        <w:t xml:space="preserve">Muuten sisältö voimassa olevan </w:t>
      </w:r>
      <w:r>
        <w:rPr>
          <w:rFonts w:ascii="Arial" w:eastAsia="Arial" w:hAnsi="Arial" w:cs="Arial"/>
        </w:rPr>
        <w:t>sopimuksen mukainen</w:t>
      </w:r>
    </w:p>
    <w:p w14:paraId="6B389542" w14:textId="77777777" w:rsidR="00E268A5" w:rsidRPr="00E268A5" w:rsidRDefault="00E268A5" w:rsidP="00E268A5">
      <w:pPr>
        <w:spacing w:after="0" w:line="240" w:lineRule="auto"/>
        <w:ind w:left="2608"/>
        <w:rPr>
          <w:rFonts w:ascii="Arial" w:eastAsia="Arial" w:hAnsi="Arial" w:cs="Arial"/>
        </w:rPr>
      </w:pPr>
    </w:p>
    <w:p w14:paraId="74C2ED5A" w14:textId="77777777" w:rsidR="00E268A5" w:rsidRPr="00851773" w:rsidRDefault="00E268A5" w:rsidP="00E268A5">
      <w:pPr>
        <w:pStyle w:val="Luettelokappale"/>
        <w:numPr>
          <w:ilvl w:val="0"/>
          <w:numId w:val="1"/>
        </w:numPr>
      </w:pPr>
      <w:r w:rsidRPr="00E268A5">
        <w:rPr>
          <w:rFonts w:ascii="Arial" w:eastAsia="Arial" w:hAnsi="Arial" w:cs="Arial"/>
          <w:b/>
          <w:bCs/>
        </w:rPr>
        <w:t>Palautetaan lainahoitajalisä</w:t>
      </w:r>
      <w:r w:rsidRPr="00E268A5">
        <w:rPr>
          <w:rFonts w:ascii="Arial" w:eastAsia="Arial" w:hAnsi="Arial" w:cs="Arial"/>
        </w:rPr>
        <w:t xml:space="preserve"> hoitajien liikkumiseen oman osaamisalueen / erikoisalansa ulkopuolelle pois lukien varahenkilöstö. Esihenkilö päättää liikkumisesta toimintaan ja osaamiseen perustuen. Aikaisemmasta periaatteesta poiketen, työvuorosuunnitelmaan ei tarvitse merkitä lainavuoroja. </w:t>
      </w:r>
      <w:r w:rsidRPr="00E268A5">
        <w:rPr>
          <w:rFonts w:ascii="Arial" w:eastAsia="Arial" w:hAnsi="Arial" w:cs="Arial"/>
          <w:b/>
          <w:bCs/>
        </w:rPr>
        <w:t>30 € / toteutunut työvuoro / työntekijä. Määräaikainen kesäkauden loppuun</w:t>
      </w:r>
      <w:r>
        <w:rPr>
          <w:rFonts w:ascii="Arial" w:eastAsia="Arial" w:hAnsi="Arial" w:cs="Arial"/>
          <w:b/>
          <w:bCs/>
        </w:rPr>
        <w:t xml:space="preserve"> </w:t>
      </w:r>
      <w:r w:rsidRPr="00E268A5">
        <w:rPr>
          <w:rFonts w:ascii="Arial" w:eastAsia="Arial" w:hAnsi="Arial" w:cs="Arial"/>
          <w:b/>
          <w:bCs/>
        </w:rPr>
        <w:t>30.9.2021</w:t>
      </w:r>
      <w:r>
        <w:rPr>
          <w:rFonts w:ascii="Arial" w:eastAsia="Arial" w:hAnsi="Arial" w:cs="Arial"/>
          <w:b/>
          <w:bCs/>
        </w:rPr>
        <w:t>.</w:t>
      </w:r>
    </w:p>
    <w:p w14:paraId="75188782" w14:textId="77777777" w:rsidR="00851773" w:rsidRDefault="00851773" w:rsidP="00851773">
      <w:pPr>
        <w:pStyle w:val="Luettelokappale"/>
      </w:pPr>
    </w:p>
    <w:p w14:paraId="49138322" w14:textId="77777777" w:rsidR="00851773" w:rsidRPr="00E268A5" w:rsidRDefault="00851773" w:rsidP="00851773">
      <w:pPr>
        <w:pStyle w:val="Luettelokappale"/>
        <w:numPr>
          <w:ilvl w:val="0"/>
          <w:numId w:val="1"/>
        </w:numPr>
      </w:pPr>
      <w:r w:rsidRPr="00E268A5">
        <w:rPr>
          <w:rFonts w:ascii="Arial" w:eastAsia="Arial" w:hAnsi="Arial" w:cs="Arial"/>
          <w:b/>
          <w:bCs/>
        </w:rPr>
        <w:t>Loman siirto toiminnan varmistamiseksi voimassa 30.9.2021 asti.</w:t>
      </w:r>
      <w:r w:rsidRPr="00E268A5">
        <w:rPr>
          <w:rFonts w:ascii="Arial" w:eastAsia="Arial" w:hAnsi="Arial" w:cs="Arial"/>
        </w:rPr>
        <w:t xml:space="preserve"> </w:t>
      </w:r>
      <w:r w:rsidRPr="00E268A5">
        <w:rPr>
          <w:rFonts w:ascii="Arial" w:eastAsia="Arial" w:hAnsi="Arial" w:cs="Arial"/>
          <w:b/>
          <w:bCs/>
        </w:rPr>
        <w:t>Kertakorvaus maksetaan resurssivajeeseen välittömästi liittyvässä kuormitustilanteessa</w:t>
      </w:r>
      <w:r w:rsidRPr="00E268A5">
        <w:rPr>
          <w:rFonts w:ascii="Arial" w:eastAsia="Arial" w:hAnsi="Arial" w:cs="Arial"/>
        </w:rPr>
        <w:t xml:space="preserve">, jossa viranhaltijalle / työntekijälle myönnetty vuosiloma perutaan vapaaehtoisuuteen perustuen. </w:t>
      </w:r>
    </w:p>
    <w:p w14:paraId="0C9A8167" w14:textId="77777777" w:rsidR="00851773" w:rsidRDefault="00851773" w:rsidP="00851773">
      <w:pPr>
        <w:pStyle w:val="Luettelokappale"/>
        <w:rPr>
          <w:rFonts w:ascii="Arial" w:eastAsia="Arial" w:hAnsi="Arial" w:cs="Arial"/>
        </w:rPr>
      </w:pPr>
      <w:r w:rsidRPr="00E268A5">
        <w:rPr>
          <w:rFonts w:ascii="Arial" w:eastAsia="Arial" w:hAnsi="Arial" w:cs="Arial"/>
        </w:rPr>
        <w:t xml:space="preserve">Esihenkilö tai sijaisensa harkitsee välttämättömän toiminnallisen tarpeen tilanteessa aina yksilökohtaisesti ja työhyvinvoinnin näkökulmasta työntekijälle ehdotettavaa ja työntekijän suostumuksella tapahtuvaa loman siirtoa. </w:t>
      </w:r>
    </w:p>
    <w:p w14:paraId="1E62FBED" w14:textId="77777777" w:rsidR="00851773" w:rsidRPr="00E268A5" w:rsidRDefault="00851773" w:rsidP="00851773">
      <w:pPr>
        <w:pStyle w:val="Luettelokappale"/>
        <w:ind w:left="2608"/>
      </w:pPr>
      <w:r w:rsidRPr="00E268A5">
        <w:rPr>
          <w:rFonts w:ascii="Arial" w:eastAsia="Arial" w:hAnsi="Arial" w:cs="Arial"/>
        </w:rPr>
        <w:t>Vuosiloman siirron korvaus määräytyy jo hyväksytyn loman siirrettävien lomapäivien määrän mukaisesti seuraavasti:</w:t>
      </w:r>
    </w:p>
    <w:p w14:paraId="56676CB7" w14:textId="77777777" w:rsidR="00851773" w:rsidRPr="00E268A5" w:rsidRDefault="00851773" w:rsidP="0085177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 w:rsidRPr="00E268A5">
        <w:rPr>
          <w:rFonts w:ascii="Arial" w:eastAsia="Arial" w:hAnsi="Arial" w:cs="Arial"/>
        </w:rPr>
        <w:t>enintään 5 lomapäivää &gt; 500 €</w:t>
      </w:r>
    </w:p>
    <w:p w14:paraId="58C29C78" w14:textId="77777777" w:rsidR="00851773" w:rsidRPr="00E268A5" w:rsidRDefault="00851773" w:rsidP="0085177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 w:rsidRPr="00E268A5">
        <w:rPr>
          <w:rFonts w:ascii="Arial" w:eastAsia="Arial" w:hAnsi="Arial" w:cs="Arial"/>
        </w:rPr>
        <w:t>6-10 lomapäivää &gt; 1 000 €</w:t>
      </w:r>
    </w:p>
    <w:p w14:paraId="3CF98854" w14:textId="77777777" w:rsidR="00851773" w:rsidRDefault="00851773" w:rsidP="00851773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 w:rsidRPr="00E268A5">
        <w:rPr>
          <w:rFonts w:ascii="Arial" w:eastAsia="Arial" w:hAnsi="Arial" w:cs="Arial"/>
        </w:rPr>
        <w:t>yli 10 lomapäivää &gt; 1 500 €</w:t>
      </w:r>
    </w:p>
    <w:p w14:paraId="4BEFC519" w14:textId="77777777" w:rsidR="00851773" w:rsidRPr="00E268A5" w:rsidRDefault="00851773" w:rsidP="00851773">
      <w:pPr>
        <w:spacing w:after="0" w:line="240" w:lineRule="auto"/>
        <w:rPr>
          <w:rFonts w:ascii="Arial" w:eastAsia="Arial" w:hAnsi="Arial" w:cs="Arial"/>
        </w:rPr>
      </w:pPr>
    </w:p>
    <w:p w14:paraId="48692DF8" w14:textId="77777777" w:rsidR="00851773" w:rsidRPr="00E268A5" w:rsidRDefault="00851773" w:rsidP="00851773">
      <w:pPr>
        <w:pStyle w:val="Luettelokappale"/>
      </w:pPr>
    </w:p>
    <w:p w14:paraId="06154D6D" w14:textId="77777777" w:rsidR="00851773" w:rsidRPr="00851773" w:rsidRDefault="00851773" w:rsidP="00E268A5">
      <w:pPr>
        <w:pStyle w:val="Luettelokappale"/>
        <w:numPr>
          <w:ilvl w:val="0"/>
          <w:numId w:val="1"/>
        </w:numPr>
        <w:rPr>
          <w:b/>
          <w:bCs/>
        </w:rPr>
      </w:pPr>
      <w:r w:rsidRPr="00851773">
        <w:rPr>
          <w:rFonts w:ascii="Arial" w:eastAsia="Arial" w:hAnsi="Arial" w:cs="Arial"/>
          <w:b/>
          <w:bCs/>
        </w:rPr>
        <w:t>Rekrytointilisä</w:t>
      </w:r>
    </w:p>
    <w:p w14:paraId="7A480943" w14:textId="77777777" w:rsidR="00E268A5" w:rsidRDefault="00E268A5" w:rsidP="00E268A5">
      <w:pPr>
        <w:pStyle w:val="Luettelokappale"/>
      </w:pPr>
    </w:p>
    <w:p w14:paraId="38985829" w14:textId="77777777" w:rsidR="00E268A5" w:rsidRPr="00E268A5" w:rsidRDefault="00E268A5" w:rsidP="00E268A5">
      <w:pPr>
        <w:pStyle w:val="Luettelokappale"/>
      </w:pPr>
    </w:p>
    <w:sectPr w:rsidR="00E268A5" w:rsidRPr="00E268A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4A5E"/>
    <w:multiLevelType w:val="hybridMultilevel"/>
    <w:tmpl w:val="45265688"/>
    <w:lvl w:ilvl="0" w:tplc="6638137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07B7F"/>
    <w:multiLevelType w:val="hybridMultilevel"/>
    <w:tmpl w:val="6A0CD21C"/>
    <w:lvl w:ilvl="0" w:tplc="040B000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8368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9088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9808" w:hanging="360"/>
      </w:pPr>
      <w:rPr>
        <w:rFonts w:ascii="Wingdings" w:hAnsi="Wingdings" w:hint="default"/>
      </w:rPr>
    </w:lvl>
  </w:abstractNum>
  <w:abstractNum w:abstractNumId="2" w15:restartNumberingAfterBreak="0">
    <w:nsid w:val="7D515C87"/>
    <w:multiLevelType w:val="hybridMultilevel"/>
    <w:tmpl w:val="16DC53B2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A5"/>
    <w:rsid w:val="00224887"/>
    <w:rsid w:val="003406F2"/>
    <w:rsid w:val="00851773"/>
    <w:rsid w:val="00C03DFB"/>
    <w:rsid w:val="00E268A5"/>
    <w:rsid w:val="00F2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855E"/>
  <w15:chartTrackingRefBased/>
  <w15:docId w15:val="{288A34CC-FE24-4B8E-BABD-3F5CF55E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68A5"/>
    <w:pPr>
      <w:ind w:left="720"/>
      <w:contextualSpacing/>
    </w:pPr>
  </w:style>
  <w:style w:type="character" w:styleId="Hyperlinkki">
    <w:name w:val="Hyperlink"/>
    <w:basedOn w:val="Kappaleenoletusfontti"/>
    <w:uiPriority w:val="5"/>
    <w:qFormat/>
    <w:rsid w:val="00E268A5"/>
    <w:rPr>
      <w:rFonts w:asciiTheme="minorHAnsi" w:hAnsiTheme="minorHAnsi"/>
      <w:color w:val="0563C1" w:themeColor="hyperlink"/>
      <w:sz w:val="22"/>
      <w:u w:val="single"/>
    </w:rPr>
  </w:style>
  <w:style w:type="paragraph" w:customStyle="1" w:styleId="IstKappaleC2">
    <w:name w:val="Ist_Kappale C2"/>
    <w:basedOn w:val="Normaali"/>
    <w:uiPriority w:val="1"/>
    <w:qFormat/>
    <w:rsid w:val="00E268A5"/>
    <w:pPr>
      <w:spacing w:after="0" w:line="240" w:lineRule="auto"/>
      <w:ind w:left="2608"/>
    </w:pPr>
    <w:rPr>
      <w:rFonts w:ascii="Arial" w:hAnsi="Arial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KSSHP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Puronaho Anne</dc:creator>
  <cp:keywords/>
  <dc:description/>
  <cp:lastModifiedBy>Jari Kauppinen</cp:lastModifiedBy>
  <cp:revision>2</cp:revision>
  <dcterms:created xsi:type="dcterms:W3CDTF">2021-06-17T08:11:00Z</dcterms:created>
  <dcterms:modified xsi:type="dcterms:W3CDTF">2021-06-17T08:11:00Z</dcterms:modified>
</cp:coreProperties>
</file>